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65" w:rsidRPr="00B96165" w:rsidRDefault="00B96165" w:rsidP="00B96165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96165">
        <w:rPr>
          <w:rFonts w:ascii="Times New Roman" w:hAnsi="Times New Roman" w:cs="Times New Roman"/>
          <w:b/>
          <w:sz w:val="36"/>
          <w:szCs w:val="36"/>
        </w:rPr>
        <w:t>Самообследование</w:t>
      </w:r>
      <w:bookmarkStart w:id="0" w:name="_GoBack"/>
      <w:bookmarkEnd w:id="0"/>
      <w:proofErr w:type="spellEnd"/>
    </w:p>
    <w:p w:rsidR="00E962C4" w:rsidRPr="00B96165" w:rsidRDefault="00E962C4" w:rsidP="00B96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165">
        <w:rPr>
          <w:rFonts w:ascii="Times New Roman" w:hAnsi="Times New Roman" w:cs="Times New Roman"/>
          <w:sz w:val="28"/>
          <w:szCs w:val="28"/>
        </w:rPr>
        <w:t>Согласно </w:t>
      </w:r>
      <w:hyperlink r:id="rId6" w:history="1">
        <w:r w:rsidRPr="00B96165">
          <w:rPr>
            <w:rStyle w:val="a3"/>
            <w:rFonts w:ascii="Times New Roman" w:hAnsi="Times New Roman" w:cs="Times New Roman"/>
            <w:sz w:val="28"/>
            <w:szCs w:val="28"/>
          </w:rPr>
          <w:t>ст. 51 Федерального закона от 31.07.2020 № 248-ФЗ «О государственном контроле (надзоре) и муниципальном контроле в РФ»,</w:t>
        </w:r>
      </w:hyperlink>
      <w:r w:rsidRPr="00B96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16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B96165">
        <w:rPr>
          <w:rFonts w:ascii="Times New Roman" w:hAnsi="Times New Roman" w:cs="Times New Roman"/>
          <w:sz w:val="28"/>
          <w:szCs w:val="28"/>
        </w:rPr>
        <w:t xml:space="preserve"> – это самостоятельная оценка контролируемым лицом соблюдения обязательных требований.</w:t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Pr="00B96165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B961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96165">
        <w:rPr>
          <w:rFonts w:ascii="Times New Roman" w:hAnsi="Times New Roman" w:cs="Times New Roman"/>
          <w:sz w:val="28"/>
          <w:szCs w:val="28"/>
        </w:rPr>
        <w:t xml:space="preserve"> – добровольное определение контролируемым лицом уровня соблюдения им обязательных требований.</w:t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Pr="00B96165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B961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96165">
        <w:rPr>
          <w:rFonts w:ascii="Times New Roman" w:hAnsi="Times New Roman" w:cs="Times New Roman"/>
          <w:sz w:val="28"/>
          <w:szCs w:val="28"/>
        </w:rPr>
        <w:t xml:space="preserve"> также можно получить сведения о соответствии принадлежащих объектов контроля критериям риска.</w:t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Pr="00B96165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B961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96165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616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B96165">
        <w:rPr>
          <w:rFonts w:ascii="Times New Roman" w:hAnsi="Times New Roman" w:cs="Times New Roman"/>
          <w:sz w:val="28"/>
          <w:szCs w:val="28"/>
        </w:rPr>
        <w:t xml:space="preserve"> осуществляется в автоматизированном режиме с использованием сети "Интернет", и может касаться как контролируемого лица в целом, так и его обособленных подразделений, иных объектов.</w:t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6165">
        <w:rPr>
          <w:rFonts w:ascii="Times New Roman" w:hAnsi="Times New Roman" w:cs="Times New Roman"/>
          <w:sz w:val="28"/>
          <w:szCs w:val="28"/>
        </w:rPr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 w:rsidRPr="00B961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96165">
        <w:rPr>
          <w:rFonts w:ascii="Times New Roman" w:hAnsi="Times New Roman" w:cs="Times New Roman"/>
          <w:sz w:val="28"/>
          <w:szCs w:val="28"/>
        </w:rPr>
        <w:t>, проведенного в соответствии с </w:t>
      </w:r>
      <w:r w:rsidR="00B96165">
        <w:rPr>
          <w:rFonts w:ascii="Times New Roman" w:hAnsi="Times New Roman" w:cs="Times New Roman"/>
          <w:sz w:val="28"/>
          <w:szCs w:val="28"/>
        </w:rPr>
        <w:t>ч. 2</w:t>
      </w:r>
      <w:r w:rsidRPr="00B96165">
        <w:rPr>
          <w:rFonts w:ascii="Times New Roman" w:hAnsi="Times New Roman" w:cs="Times New Roman"/>
          <w:sz w:val="28"/>
          <w:szCs w:val="28"/>
        </w:rPr>
        <w:t> </w:t>
      </w:r>
      <w:r w:rsidR="004F6EFB" w:rsidRPr="00B96165">
        <w:rPr>
          <w:rFonts w:ascii="Times New Roman" w:hAnsi="Times New Roman" w:cs="Times New Roman"/>
          <w:sz w:val="28"/>
          <w:szCs w:val="28"/>
        </w:rPr>
        <w:t>ст. 51 Федерального закона от 31.07.2020 № 248-ФЗ «О государственном контроле (надзоре) и муниципальном контроле в РФ»</w:t>
      </w:r>
      <w:r w:rsidRPr="00B96165">
        <w:rPr>
          <w:rFonts w:ascii="Times New Roman" w:hAnsi="Times New Roman" w:cs="Times New Roman"/>
          <w:sz w:val="28"/>
          <w:szCs w:val="28"/>
        </w:rPr>
        <w:t>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</w:t>
      </w:r>
      <w:proofErr w:type="gramEnd"/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Pr="00B96165">
        <w:rPr>
          <w:rFonts w:ascii="Times New Roman" w:hAnsi="Times New Roman" w:cs="Times New Roman"/>
          <w:sz w:val="28"/>
          <w:szCs w:val="28"/>
        </w:rPr>
        <w:t xml:space="preserve">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</w:t>
      </w:r>
      <w:proofErr w:type="gramStart"/>
      <w:r w:rsidRPr="00B96165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Pr="00B96165">
        <w:rPr>
          <w:rFonts w:ascii="Times New Roman" w:hAnsi="Times New Roman" w:cs="Times New Roman"/>
          <w:sz w:val="28"/>
          <w:szCs w:val="28"/>
        </w:rPr>
        <w:t xml:space="preserve">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Pr="00B96165">
        <w:rPr>
          <w:rFonts w:ascii="Times New Roman" w:hAnsi="Times New Roman" w:cs="Times New Roman"/>
          <w:sz w:val="28"/>
          <w:szCs w:val="28"/>
        </w:rPr>
        <w:t>Срок действия декларации соблюдения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Pr="00B96165">
        <w:rPr>
          <w:rFonts w:ascii="Times New Roman" w:hAnsi="Times New Roman" w:cs="Times New Roman"/>
          <w:sz w:val="28"/>
          <w:szCs w:val="28"/>
        </w:rPr>
        <w:t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Pr="00B96165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утверждает методические </w:t>
      </w:r>
      <w:r w:rsidRPr="00B96165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по проведению </w:t>
      </w:r>
      <w:proofErr w:type="spellStart"/>
      <w:r w:rsidRPr="00B961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96165">
        <w:rPr>
          <w:rFonts w:ascii="Times New Roman" w:hAnsi="Times New Roman" w:cs="Times New Roman"/>
          <w:sz w:val="28"/>
          <w:szCs w:val="28"/>
        </w:rPr>
        <w:t xml:space="preserve"> и подготовке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="00B96165">
        <w:rPr>
          <w:rFonts w:ascii="Times New Roman" w:hAnsi="Times New Roman" w:cs="Times New Roman"/>
          <w:sz w:val="28"/>
          <w:szCs w:val="28"/>
        </w:rPr>
        <w:tab/>
      </w:r>
      <w:r w:rsidRPr="00B9616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961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6165">
        <w:rPr>
          <w:rFonts w:ascii="Times New Roman" w:hAnsi="Times New Roman" w:cs="Times New Roman"/>
          <w:sz w:val="28"/>
          <w:szCs w:val="28"/>
        </w:rPr>
        <w:t xml:space="preserve">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B96165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B96165">
        <w:rPr>
          <w:rFonts w:ascii="Times New Roman" w:hAnsi="Times New Roman" w:cs="Times New Roman"/>
          <w:sz w:val="28"/>
          <w:szCs w:val="28"/>
        </w:rPr>
        <w:t xml:space="preserve">, декларация соблюдения обязательных требований 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</w:t>
      </w:r>
      <w:proofErr w:type="spellStart"/>
      <w:r w:rsidRPr="00B961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96165">
        <w:rPr>
          <w:rFonts w:ascii="Times New Roman" w:hAnsi="Times New Roman" w:cs="Times New Roman"/>
          <w:sz w:val="28"/>
          <w:szCs w:val="28"/>
        </w:rPr>
        <w:t>.</w:t>
      </w:r>
    </w:p>
    <w:p w:rsidR="00E962C4" w:rsidRPr="00E962C4" w:rsidRDefault="00E962C4" w:rsidP="00E962C4"/>
    <w:sectPr w:rsidR="00E962C4" w:rsidRPr="00E9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0B9B"/>
    <w:multiLevelType w:val="multilevel"/>
    <w:tmpl w:val="E0F6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31"/>
    <w:rsid w:val="004B652C"/>
    <w:rsid w:val="004F6EFB"/>
    <w:rsid w:val="00702631"/>
    <w:rsid w:val="00B96165"/>
    <w:rsid w:val="00E962C4"/>
    <w:rsid w:val="00E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750/46350615d29d495de39ac8cb02e46cbe6f2517f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2021-11-29T05:27:00Z</dcterms:created>
  <dcterms:modified xsi:type="dcterms:W3CDTF">2021-12-06T00:45:00Z</dcterms:modified>
</cp:coreProperties>
</file>